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45"/>
        <w:tblW w:w="0" w:type="auto"/>
        <w:tblLook w:val="04A0" w:firstRow="1" w:lastRow="0" w:firstColumn="1" w:lastColumn="0" w:noHBand="0" w:noVBand="1"/>
      </w:tblPr>
      <w:tblGrid>
        <w:gridCol w:w="1525"/>
        <w:gridCol w:w="2790"/>
        <w:gridCol w:w="2700"/>
        <w:gridCol w:w="2790"/>
        <w:gridCol w:w="3060"/>
      </w:tblGrid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:rsidR="00AF184A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center"/>
          </w:tcPr>
          <w:p w:rsidR="00AF184A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:rsidR="00AF184A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:rsidR="00AF184A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Summary demonstrates the ability to paraphrase significant details that get down to the bare essentials of the text</w:t>
            </w:r>
          </w:p>
        </w:tc>
        <w:tc>
          <w:tcPr>
            <w:tcW w:w="270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Summary includes a clear main idea with important details that are organized in a logical way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Summary attempts to include a main idea but is unclear and/or lacks critical details.  Details may be presented in random order</w:t>
            </w:r>
          </w:p>
        </w:tc>
        <w:tc>
          <w:tcPr>
            <w:tcW w:w="306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Summary lacks main idea or demonstrates little/no understanding of the text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Question extends thinking beyond the immediate text and links to theme/significance</w:t>
            </w:r>
          </w:p>
        </w:tc>
        <w:tc>
          <w:tcPr>
            <w:tcW w:w="270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Question gets into the why of the text and shows thinking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Question is based on basic understanding of the text</w:t>
            </w:r>
          </w:p>
        </w:tc>
        <w:tc>
          <w:tcPr>
            <w:tcW w:w="306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Question is one word or symbol and/or does not show what the person is thinking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Connection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Connection links background knowledge and examples from the text to deepen meaning and comprehension</w:t>
            </w:r>
          </w:p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Relates connection to inferred idea, theme, or symbol</w:t>
            </w:r>
          </w:p>
        </w:tc>
        <w:tc>
          <w:tcPr>
            <w:tcW w:w="270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Connection links background knowledge and examples from the text to deepen meaning and comprehension</w:t>
            </w:r>
          </w:p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Connection is significant yet literal/obvious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Connection mentions what the text relates to but is not convincing how it leads to deeper meaning and understanding</w:t>
            </w:r>
          </w:p>
        </w:tc>
        <w:tc>
          <w:tcPr>
            <w:tcW w:w="306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Connection does not relate to the text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Inference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Reasonable inference thoroughly supported with background knowledge and connections</w:t>
            </w:r>
          </w:p>
        </w:tc>
        <w:tc>
          <w:tcPr>
            <w:tcW w:w="270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Reasonable inference with limited support from background knowledge and/or connections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Reasonable inference with no support</w:t>
            </w:r>
          </w:p>
        </w:tc>
        <w:tc>
          <w:tcPr>
            <w:tcW w:w="306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Exact information from the text; support listed does not match; OR inference is unreasonable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AF184A">
            <w:pPr>
              <w:jc w:val="center"/>
              <w:rPr>
                <w:b/>
              </w:rPr>
            </w:pPr>
            <w:r>
              <w:rPr>
                <w:b/>
              </w:rPr>
              <w:t>Literary Devices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Literary device is accurately labeled and thoroughly explained</w:t>
            </w:r>
          </w:p>
        </w:tc>
        <w:tc>
          <w:tcPr>
            <w:tcW w:w="270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Literary device is accurately labeled and satisfactorily explained</w:t>
            </w:r>
          </w:p>
        </w:tc>
        <w:tc>
          <w:tcPr>
            <w:tcW w:w="279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Literary device is accurately labeled but not correctly explained</w:t>
            </w:r>
          </w:p>
        </w:tc>
        <w:tc>
          <w:tcPr>
            <w:tcW w:w="3060" w:type="dxa"/>
          </w:tcPr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Literary device is not accurately labeled and is not explained</w:t>
            </w:r>
          </w:p>
        </w:tc>
      </w:tr>
    </w:tbl>
    <w:p w:rsidR="00AF184A" w:rsidRDefault="00AF184A" w:rsidP="00AF184A">
      <w:pPr>
        <w:jc w:val="center"/>
        <w:rPr>
          <w:b/>
          <w:sz w:val="28"/>
          <w:szCs w:val="28"/>
        </w:rPr>
      </w:pPr>
      <w:r w:rsidRPr="00AF184A">
        <w:rPr>
          <w:b/>
          <w:sz w:val="28"/>
          <w:szCs w:val="28"/>
        </w:rPr>
        <w:t>Annotation Rubric</w:t>
      </w:r>
    </w:p>
    <w:p w:rsidR="00AF184A" w:rsidRDefault="00AF18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4C29" w:rsidRDefault="00AF184A" w:rsidP="00AF1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Annotation </w:t>
      </w:r>
      <w:r w:rsidR="00283287">
        <w:rPr>
          <w:b/>
          <w:sz w:val="28"/>
          <w:szCs w:val="28"/>
        </w:rPr>
        <w:t>Cheat Sheet</w:t>
      </w:r>
    </w:p>
    <w:tbl>
      <w:tblPr>
        <w:tblStyle w:val="TableGrid"/>
        <w:tblpPr w:leftFromText="180" w:rightFromText="180" w:vertAnchor="page" w:horzAnchor="margin" w:tblpY="1945"/>
        <w:tblW w:w="0" w:type="auto"/>
        <w:tblLook w:val="04A0" w:firstRow="1" w:lastRow="0" w:firstColumn="1" w:lastColumn="0" w:noHBand="0" w:noVBand="1"/>
      </w:tblPr>
      <w:tblGrid>
        <w:gridCol w:w="1525"/>
        <w:gridCol w:w="5490"/>
        <w:gridCol w:w="5850"/>
      </w:tblGrid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196B3B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5490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196B3B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5850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196B3B">
            <w:pPr>
              <w:jc w:val="center"/>
              <w:rPr>
                <w:b/>
              </w:rPr>
            </w:pPr>
            <w:r>
              <w:rPr>
                <w:b/>
              </w:rPr>
              <w:t>DON’T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196B3B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490" w:type="dxa"/>
          </w:tcPr>
          <w:p w:rsidR="00AF184A" w:rsidRDefault="00AF184A" w:rsidP="00196B3B">
            <w:pPr>
              <w:pStyle w:val="ListParagraph"/>
              <w:numPr>
                <w:ilvl w:val="0"/>
                <w:numId w:val="1"/>
              </w:numPr>
            </w:pPr>
            <w:r>
              <w:t>Write one sentence that sums up the important parts for each chunk of text you’ve identified in your annotation.</w:t>
            </w:r>
          </w:p>
        </w:tc>
        <w:tc>
          <w:tcPr>
            <w:tcW w:w="5850" w:type="dxa"/>
          </w:tcPr>
          <w:p w:rsidR="00AF184A" w:rsidRDefault="00AF184A" w:rsidP="00196B3B">
            <w:pPr>
              <w:pStyle w:val="ListParagraph"/>
              <w:numPr>
                <w:ilvl w:val="0"/>
                <w:numId w:val="1"/>
              </w:numPr>
            </w:pPr>
            <w:r>
              <w:t>Repeat word-for-word what’s in the text</w:t>
            </w:r>
          </w:p>
          <w:p w:rsidR="00AF184A" w:rsidRDefault="00AF184A" w:rsidP="00196B3B">
            <w:pPr>
              <w:pStyle w:val="ListParagraph"/>
              <w:numPr>
                <w:ilvl w:val="0"/>
                <w:numId w:val="1"/>
              </w:numPr>
            </w:pPr>
            <w:r>
              <w:t>Take out too many details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196B3B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490" w:type="dxa"/>
          </w:tcPr>
          <w:p w:rsidR="00AF184A" w:rsidRDefault="00AF184A" w:rsidP="00196B3B">
            <w:pPr>
              <w:pStyle w:val="ListParagraph"/>
              <w:numPr>
                <w:ilvl w:val="0"/>
                <w:numId w:val="1"/>
              </w:numPr>
            </w:pPr>
            <w:r>
              <w:t>Write a level 2 question (questions that usually begin with why or how)</w:t>
            </w:r>
          </w:p>
          <w:p w:rsidR="00AF184A" w:rsidRDefault="00AF184A" w:rsidP="00196B3B">
            <w:pPr>
              <w:pStyle w:val="ListParagraph"/>
              <w:numPr>
                <w:ilvl w:val="0"/>
                <w:numId w:val="1"/>
              </w:numPr>
            </w:pPr>
            <w:r>
              <w:t>Write a level 3 question (questions that look at the bigger picture and the overall message of a piece</w:t>
            </w:r>
            <w:r w:rsidR="00283287">
              <w:t>)</w:t>
            </w:r>
          </w:p>
        </w:tc>
        <w:tc>
          <w:tcPr>
            <w:tcW w:w="5850" w:type="dxa"/>
          </w:tcPr>
          <w:p w:rsidR="00AF184A" w:rsidRDefault="00AF184A" w:rsidP="00196B3B">
            <w:pPr>
              <w:pStyle w:val="ListParagraph"/>
              <w:numPr>
                <w:ilvl w:val="0"/>
                <w:numId w:val="1"/>
              </w:numPr>
            </w:pPr>
            <w:r>
              <w:t>Write a level 1 question (questions that usually begin with what</w:t>
            </w:r>
            <w:r w:rsidR="006701C9">
              <w:t>, where,</w:t>
            </w:r>
            <w:bookmarkStart w:id="0" w:name="_GoBack"/>
            <w:bookmarkEnd w:id="0"/>
            <w:r w:rsidR="00283287">
              <w:t xml:space="preserve"> or who</w:t>
            </w:r>
            <w:r>
              <w:t>)</w:t>
            </w:r>
          </w:p>
          <w:p w:rsidR="00AF184A" w:rsidRDefault="00AF184A" w:rsidP="00AF184A">
            <w:pPr>
              <w:pStyle w:val="ListParagraph"/>
              <w:numPr>
                <w:ilvl w:val="1"/>
                <w:numId w:val="1"/>
              </w:numPr>
            </w:pPr>
            <w:r>
              <w:t xml:space="preserve">Examples: What does this word mean? </w:t>
            </w:r>
            <w:r w:rsidR="00283287">
              <w:t xml:space="preserve">Where are they going? </w:t>
            </w:r>
            <w:r>
              <w:t>Who is the main character?</w:t>
            </w:r>
          </w:p>
          <w:p w:rsidR="00AF184A" w:rsidRDefault="00AF184A" w:rsidP="00AF184A">
            <w:pPr>
              <w:pStyle w:val="ListParagraph"/>
              <w:numPr>
                <w:ilvl w:val="0"/>
                <w:numId w:val="1"/>
              </w:numPr>
            </w:pPr>
            <w:r>
              <w:t>Abbreviate your thoughts (putting a question mark or the word why doesn’t show me what you’re thinking)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196B3B">
            <w:pPr>
              <w:jc w:val="center"/>
              <w:rPr>
                <w:b/>
              </w:rPr>
            </w:pPr>
            <w:r>
              <w:rPr>
                <w:b/>
              </w:rPr>
              <w:t>Connection</w:t>
            </w:r>
          </w:p>
        </w:tc>
        <w:tc>
          <w:tcPr>
            <w:tcW w:w="5490" w:type="dxa"/>
          </w:tcPr>
          <w:p w:rsidR="00AF184A" w:rsidRDefault="00AF184A" w:rsidP="00196B3B">
            <w:pPr>
              <w:pStyle w:val="ListParagraph"/>
              <w:numPr>
                <w:ilvl w:val="0"/>
                <w:numId w:val="1"/>
              </w:numPr>
            </w:pPr>
            <w:r>
              <w:t>Make connections for text-to-self, text-to-world, and text-to-text</w:t>
            </w:r>
          </w:p>
          <w:p w:rsidR="00AF184A" w:rsidRDefault="00AF184A" w:rsidP="00196B3B">
            <w:pPr>
              <w:pStyle w:val="ListParagraph"/>
              <w:numPr>
                <w:ilvl w:val="0"/>
                <w:numId w:val="1"/>
              </w:numPr>
            </w:pPr>
            <w:r>
              <w:t>Explain in detail why those ideas connect so that if I haven’t read the book you’re talking about or witnessed the personal connection you’re talking about or heard about the world event you’re talking about, I still know what’s going on</w:t>
            </w:r>
          </w:p>
        </w:tc>
        <w:tc>
          <w:tcPr>
            <w:tcW w:w="5850" w:type="dxa"/>
          </w:tcPr>
          <w:p w:rsidR="00AF184A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Make connections to things in the text that are irrelevant</w:t>
            </w:r>
          </w:p>
          <w:p w:rsidR="00283287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Write down a single title, world event, name, etc. and assume I know what you’re talking about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196B3B">
            <w:pPr>
              <w:jc w:val="center"/>
              <w:rPr>
                <w:b/>
              </w:rPr>
            </w:pPr>
            <w:r>
              <w:rPr>
                <w:b/>
              </w:rPr>
              <w:t>Inference</w:t>
            </w:r>
          </w:p>
        </w:tc>
        <w:tc>
          <w:tcPr>
            <w:tcW w:w="5490" w:type="dxa"/>
          </w:tcPr>
          <w:p w:rsidR="00AF184A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Answer your level 2 questions (the answer to a level 2 is always an inference, so where there is a question, there is also an inference)</w:t>
            </w:r>
          </w:p>
          <w:p w:rsidR="00283287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Use what you already know about a text</w:t>
            </w:r>
          </w:p>
          <w:p w:rsidR="00283287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Use textual support as well as your own background knowledge about a text</w:t>
            </w:r>
          </w:p>
        </w:tc>
        <w:tc>
          <w:tcPr>
            <w:tcW w:w="5850" w:type="dxa"/>
          </w:tcPr>
          <w:p w:rsidR="00AF184A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Make up facts or other details about a text</w:t>
            </w:r>
          </w:p>
          <w:p w:rsidR="00283287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Make an inference without attaching a question to it</w:t>
            </w:r>
          </w:p>
        </w:tc>
      </w:tr>
      <w:tr w:rsidR="00AF184A" w:rsidTr="00AF184A">
        <w:tc>
          <w:tcPr>
            <w:tcW w:w="1525" w:type="dxa"/>
            <w:shd w:val="clear" w:color="auto" w:fill="D0CECE" w:themeFill="background2" w:themeFillShade="E6"/>
            <w:vAlign w:val="center"/>
          </w:tcPr>
          <w:p w:rsidR="00AF184A" w:rsidRPr="00780C3C" w:rsidRDefault="00AF184A" w:rsidP="00196B3B">
            <w:pPr>
              <w:jc w:val="center"/>
              <w:rPr>
                <w:b/>
              </w:rPr>
            </w:pPr>
            <w:r>
              <w:rPr>
                <w:b/>
              </w:rPr>
              <w:t>Literary Devices</w:t>
            </w:r>
          </w:p>
        </w:tc>
        <w:tc>
          <w:tcPr>
            <w:tcW w:w="5490" w:type="dxa"/>
          </w:tcPr>
          <w:p w:rsidR="00AF184A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Label the literary device</w:t>
            </w:r>
          </w:p>
          <w:p w:rsidR="00283287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Explain what the specific detail you’ve chosen means and why it’s important</w:t>
            </w:r>
          </w:p>
        </w:tc>
        <w:tc>
          <w:tcPr>
            <w:tcW w:w="5850" w:type="dxa"/>
          </w:tcPr>
          <w:p w:rsidR="00AF184A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Give the definition of the lit device</w:t>
            </w:r>
          </w:p>
          <w:p w:rsidR="00283287" w:rsidRDefault="00283287" w:rsidP="00196B3B">
            <w:pPr>
              <w:pStyle w:val="ListParagraph"/>
              <w:numPr>
                <w:ilvl w:val="0"/>
                <w:numId w:val="1"/>
              </w:numPr>
            </w:pPr>
            <w:r>
              <w:t>Repeat the text as you’re trying to explain its significance</w:t>
            </w:r>
          </w:p>
        </w:tc>
      </w:tr>
    </w:tbl>
    <w:p w:rsidR="00AF184A" w:rsidRPr="00AF184A" w:rsidRDefault="00AF184A" w:rsidP="00AF184A">
      <w:pPr>
        <w:jc w:val="center"/>
        <w:rPr>
          <w:b/>
          <w:sz w:val="28"/>
          <w:szCs w:val="28"/>
        </w:rPr>
      </w:pPr>
    </w:p>
    <w:sectPr w:rsidR="00AF184A" w:rsidRPr="00AF184A" w:rsidSect="00780C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54189"/>
    <w:multiLevelType w:val="hybridMultilevel"/>
    <w:tmpl w:val="CFF46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3C"/>
    <w:rsid w:val="00283287"/>
    <w:rsid w:val="004D4C29"/>
    <w:rsid w:val="006701C9"/>
    <w:rsid w:val="00780C3C"/>
    <w:rsid w:val="00A43CE4"/>
    <w:rsid w:val="00A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9810B-32CD-4E37-B2D1-5B952C2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FB425EC1</Template>
  <TotalTime>30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2</cp:revision>
  <cp:lastPrinted>2016-11-01T13:17:00Z</cp:lastPrinted>
  <dcterms:created xsi:type="dcterms:W3CDTF">2016-10-17T18:35:00Z</dcterms:created>
  <dcterms:modified xsi:type="dcterms:W3CDTF">2016-11-01T13:17:00Z</dcterms:modified>
</cp:coreProperties>
</file>