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E6D" w:rsidRPr="008201B1" w:rsidRDefault="00A53E6D" w:rsidP="00A53E6D">
      <w:pPr>
        <w:pStyle w:val="Default"/>
        <w:rPr>
          <w:rFonts w:ascii="Times New Roman" w:hAnsi="Times New Roman" w:cs="Times New Roman"/>
        </w:rPr>
      </w:pPr>
      <w:bookmarkStart w:id="0" w:name="_GoBack"/>
      <w:bookmarkEnd w:id="0"/>
    </w:p>
    <w:p w:rsidR="00A53E6D" w:rsidRPr="008201B1" w:rsidRDefault="00A53E6D" w:rsidP="00A53E6D">
      <w:pPr>
        <w:pStyle w:val="Default"/>
        <w:rPr>
          <w:rFonts w:ascii="Times New Roman" w:hAnsi="Times New Roman" w:cs="Times New Roman"/>
          <w:sz w:val="28"/>
          <w:szCs w:val="28"/>
        </w:rPr>
      </w:pPr>
      <w:r w:rsidRPr="008201B1">
        <w:rPr>
          <w:rFonts w:ascii="Times New Roman" w:hAnsi="Times New Roman" w:cs="Times New Roman"/>
        </w:rPr>
        <w:t xml:space="preserve"> </w:t>
      </w:r>
      <w:r w:rsidR="008201B1">
        <w:rPr>
          <w:rFonts w:ascii="Times New Roman" w:hAnsi="Times New Roman" w:cs="Times New Roman"/>
          <w:b/>
          <w:bCs/>
          <w:sz w:val="28"/>
          <w:szCs w:val="28"/>
        </w:rPr>
        <w:t>Honors</w:t>
      </w:r>
      <w:r w:rsidRPr="008201B1">
        <w:rPr>
          <w:rFonts w:ascii="Times New Roman" w:hAnsi="Times New Roman" w:cs="Times New Roman"/>
          <w:b/>
          <w:bCs/>
          <w:sz w:val="28"/>
          <w:szCs w:val="28"/>
        </w:rPr>
        <w:t xml:space="preserve">: Unit 2 Part B: Benchmark Assessment: Oral Class Presentation </w:t>
      </w:r>
    </w:p>
    <w:p w:rsidR="00A53E6D" w:rsidRPr="008201B1" w:rsidRDefault="00A53E6D" w:rsidP="00A53E6D">
      <w:pPr>
        <w:pStyle w:val="Default"/>
        <w:rPr>
          <w:rFonts w:ascii="Times New Roman" w:hAnsi="Times New Roman" w:cs="Times New Roman"/>
        </w:rPr>
      </w:pPr>
    </w:p>
    <w:p w:rsidR="00A53E6D" w:rsidRPr="008201B1" w:rsidRDefault="00A53E6D" w:rsidP="00A53E6D">
      <w:pPr>
        <w:pStyle w:val="Default"/>
        <w:rPr>
          <w:rFonts w:ascii="Times New Roman" w:hAnsi="Times New Roman" w:cs="Times New Roman"/>
        </w:rPr>
      </w:pPr>
      <w:r w:rsidRPr="008201B1">
        <w:rPr>
          <w:rFonts w:ascii="Times New Roman" w:hAnsi="Times New Roman" w:cs="Times New Roman"/>
        </w:rPr>
        <w:t xml:space="preserve">Directions: To accompany your study of a controversial topic, you will create a four to six minute </w:t>
      </w:r>
      <w:r w:rsidRPr="008201B1">
        <w:rPr>
          <w:rFonts w:ascii="Times New Roman" w:hAnsi="Times New Roman" w:cs="Times New Roman"/>
          <w:b/>
          <w:bCs/>
        </w:rPr>
        <w:t xml:space="preserve">oral class presentation </w:t>
      </w:r>
      <w:r w:rsidRPr="008201B1">
        <w:rPr>
          <w:rFonts w:ascii="Times New Roman" w:hAnsi="Times New Roman" w:cs="Times New Roman"/>
        </w:rPr>
        <w:t>outlining what you have learned from your research. You will include arguments for both those in favor and those against your topic and you will also articulate your own personal opinions on the issue.</w:t>
      </w:r>
    </w:p>
    <w:p w:rsidR="00A53E6D" w:rsidRPr="008201B1" w:rsidRDefault="00A53E6D" w:rsidP="00A53E6D">
      <w:pPr>
        <w:pStyle w:val="Default"/>
        <w:rPr>
          <w:rFonts w:ascii="Times New Roman" w:hAnsi="Times New Roman" w:cs="Times New Roman"/>
        </w:rPr>
      </w:pPr>
    </w:p>
    <w:p w:rsidR="00A53E6D" w:rsidRPr="008201B1" w:rsidRDefault="00A53E6D" w:rsidP="00A53E6D">
      <w:pPr>
        <w:pStyle w:val="Default"/>
        <w:rPr>
          <w:rFonts w:ascii="Times New Roman" w:hAnsi="Times New Roman" w:cs="Times New Roman"/>
        </w:rPr>
      </w:pPr>
      <w:r w:rsidRPr="008201B1">
        <w:rPr>
          <w:rFonts w:ascii="Times New Roman" w:hAnsi="Times New Roman" w:cs="Times New Roman"/>
        </w:rPr>
        <w:t>This presentation must include a multimedia element (PowerPoint, Prezi, etc.)</w:t>
      </w:r>
    </w:p>
    <w:p w:rsidR="00A53E6D" w:rsidRPr="008201B1" w:rsidRDefault="00A53E6D" w:rsidP="00A53E6D">
      <w:pPr>
        <w:pStyle w:val="Default"/>
        <w:rPr>
          <w:rFonts w:ascii="Times New Roman" w:hAnsi="Times New Roman" w:cs="Times New Roman"/>
        </w:rPr>
      </w:pPr>
    </w:p>
    <w:p w:rsidR="00A53E6D" w:rsidRPr="008201B1" w:rsidRDefault="00A53E6D" w:rsidP="00A53E6D">
      <w:pPr>
        <w:pStyle w:val="Default"/>
        <w:rPr>
          <w:rFonts w:ascii="Times New Roman" w:hAnsi="Times New Roman" w:cs="Times New Roman"/>
        </w:rPr>
      </w:pPr>
      <w:r w:rsidRPr="008201B1">
        <w:rPr>
          <w:rFonts w:ascii="Times New Roman" w:hAnsi="Times New Roman" w:cs="Times New Roman"/>
        </w:rPr>
        <w:t xml:space="preserve">Presentation will be scored on the attached Oral Class Presentation rubric. </w:t>
      </w:r>
    </w:p>
    <w:p w:rsidR="00A53E6D" w:rsidRPr="008201B1" w:rsidRDefault="00A53E6D" w:rsidP="00A53E6D">
      <w:pPr>
        <w:pStyle w:val="Default"/>
        <w:rPr>
          <w:rFonts w:ascii="Times New Roman" w:hAnsi="Times New Roman" w:cs="Times New Roman"/>
        </w:rPr>
      </w:pPr>
    </w:p>
    <w:p w:rsidR="00A53E6D" w:rsidRPr="008201B1" w:rsidRDefault="00A53E6D" w:rsidP="00A53E6D">
      <w:pPr>
        <w:pStyle w:val="Default"/>
        <w:rPr>
          <w:rFonts w:ascii="Times New Roman" w:hAnsi="Times New Roman" w:cs="Times New Roman"/>
        </w:rPr>
      </w:pPr>
      <w:r w:rsidRPr="008201B1">
        <w:rPr>
          <w:rFonts w:ascii="Times New Roman" w:hAnsi="Times New Roman" w:cs="Times New Roman"/>
          <w:b/>
          <w:bCs/>
        </w:rPr>
        <w:t xml:space="preserve">Needs: </w:t>
      </w:r>
    </w:p>
    <w:p w:rsidR="00A53E6D" w:rsidRPr="008201B1" w:rsidRDefault="00A53E6D" w:rsidP="00A53E6D">
      <w:pPr>
        <w:pStyle w:val="Default"/>
        <w:numPr>
          <w:ilvl w:val="0"/>
          <w:numId w:val="1"/>
        </w:numPr>
        <w:rPr>
          <w:rFonts w:ascii="Times New Roman" w:hAnsi="Times New Roman" w:cs="Times New Roman"/>
        </w:rPr>
      </w:pPr>
      <w:r w:rsidRPr="008201B1">
        <w:rPr>
          <w:rFonts w:ascii="Times New Roman" w:hAnsi="Times New Roman" w:cs="Times New Roman"/>
        </w:rPr>
        <w:t xml:space="preserve">You will follow conventions of formal public speaking practices. You will: </w:t>
      </w:r>
    </w:p>
    <w:p w:rsidR="00A53E6D" w:rsidRPr="008201B1" w:rsidRDefault="00A53E6D" w:rsidP="00A53E6D">
      <w:pPr>
        <w:pStyle w:val="Default"/>
        <w:numPr>
          <w:ilvl w:val="0"/>
          <w:numId w:val="1"/>
        </w:numPr>
        <w:spacing w:after="14"/>
        <w:rPr>
          <w:rFonts w:ascii="Times New Roman" w:hAnsi="Times New Roman" w:cs="Times New Roman"/>
        </w:rPr>
      </w:pPr>
      <w:r w:rsidRPr="008201B1">
        <w:rPr>
          <w:rFonts w:ascii="Times New Roman" w:hAnsi="Times New Roman" w:cs="Times New Roman"/>
        </w:rPr>
        <w:t xml:space="preserve">Have an introduction that makes clear the topic. </w:t>
      </w:r>
    </w:p>
    <w:p w:rsidR="00A53E6D" w:rsidRPr="008201B1" w:rsidRDefault="00A53E6D" w:rsidP="00A53E6D">
      <w:pPr>
        <w:pStyle w:val="Default"/>
        <w:numPr>
          <w:ilvl w:val="0"/>
          <w:numId w:val="1"/>
        </w:numPr>
        <w:spacing w:after="14"/>
        <w:rPr>
          <w:rFonts w:ascii="Times New Roman" w:hAnsi="Times New Roman" w:cs="Times New Roman"/>
        </w:rPr>
      </w:pPr>
      <w:r w:rsidRPr="008201B1">
        <w:rPr>
          <w:rFonts w:ascii="Times New Roman" w:hAnsi="Times New Roman" w:cs="Times New Roman"/>
        </w:rPr>
        <w:t xml:space="preserve">Have a conclusion that re-emphasizes the main idea of the presentation. </w:t>
      </w:r>
    </w:p>
    <w:p w:rsidR="00A53E6D" w:rsidRPr="008201B1" w:rsidRDefault="00A53E6D" w:rsidP="00A53E6D">
      <w:pPr>
        <w:pStyle w:val="Default"/>
        <w:numPr>
          <w:ilvl w:val="0"/>
          <w:numId w:val="1"/>
        </w:numPr>
        <w:spacing w:after="14"/>
        <w:rPr>
          <w:rFonts w:ascii="Times New Roman" w:hAnsi="Times New Roman" w:cs="Times New Roman"/>
        </w:rPr>
      </w:pPr>
      <w:r w:rsidRPr="008201B1">
        <w:rPr>
          <w:rFonts w:ascii="Times New Roman" w:hAnsi="Times New Roman" w:cs="Times New Roman"/>
        </w:rPr>
        <w:t xml:space="preserve">Have effective transitions between the introduction and conclusion, between the main points in the body of the presentation, and between the body and the conclusion. </w:t>
      </w:r>
    </w:p>
    <w:p w:rsidR="00A53E6D" w:rsidRPr="008201B1" w:rsidRDefault="00A53E6D" w:rsidP="00A53E6D">
      <w:pPr>
        <w:pStyle w:val="Default"/>
        <w:numPr>
          <w:ilvl w:val="0"/>
          <w:numId w:val="1"/>
        </w:numPr>
        <w:spacing w:after="14"/>
        <w:rPr>
          <w:rFonts w:ascii="Times New Roman" w:hAnsi="Times New Roman" w:cs="Times New Roman"/>
        </w:rPr>
      </w:pPr>
      <w:r w:rsidRPr="008201B1">
        <w:rPr>
          <w:rFonts w:ascii="Times New Roman" w:hAnsi="Times New Roman" w:cs="Times New Roman"/>
        </w:rPr>
        <w:t xml:space="preserve">Adhere to the time limit. </w:t>
      </w:r>
    </w:p>
    <w:p w:rsidR="00A53E6D" w:rsidRPr="008201B1" w:rsidRDefault="00A53E6D" w:rsidP="00A53E6D">
      <w:pPr>
        <w:pStyle w:val="Default"/>
        <w:numPr>
          <w:ilvl w:val="0"/>
          <w:numId w:val="1"/>
        </w:numPr>
        <w:spacing w:after="14"/>
        <w:rPr>
          <w:rFonts w:ascii="Times New Roman" w:hAnsi="Times New Roman" w:cs="Times New Roman"/>
        </w:rPr>
      </w:pPr>
      <w:r w:rsidRPr="008201B1">
        <w:rPr>
          <w:rFonts w:ascii="Times New Roman" w:hAnsi="Times New Roman" w:cs="Times New Roman"/>
        </w:rPr>
        <w:t xml:space="preserve">Have a smooth and flowing delivery that suggests practice. </w:t>
      </w:r>
    </w:p>
    <w:p w:rsidR="00A53E6D" w:rsidRPr="008201B1" w:rsidRDefault="00A53E6D" w:rsidP="00A53E6D">
      <w:pPr>
        <w:pStyle w:val="Default"/>
        <w:numPr>
          <w:ilvl w:val="0"/>
          <w:numId w:val="1"/>
        </w:numPr>
        <w:spacing w:after="14"/>
        <w:rPr>
          <w:rFonts w:ascii="Times New Roman" w:hAnsi="Times New Roman" w:cs="Times New Roman"/>
        </w:rPr>
      </w:pPr>
      <w:r w:rsidRPr="008201B1">
        <w:rPr>
          <w:rFonts w:ascii="Times New Roman" w:hAnsi="Times New Roman" w:cs="Times New Roman"/>
        </w:rPr>
        <w:t xml:space="preserve">Use vocal variety to suggest interest in the subject matter. </w:t>
      </w:r>
    </w:p>
    <w:p w:rsidR="00A53E6D" w:rsidRPr="008201B1" w:rsidRDefault="00A53E6D" w:rsidP="00A53E6D">
      <w:pPr>
        <w:pStyle w:val="Default"/>
        <w:numPr>
          <w:ilvl w:val="0"/>
          <w:numId w:val="1"/>
        </w:numPr>
        <w:rPr>
          <w:rFonts w:ascii="Times New Roman" w:hAnsi="Times New Roman" w:cs="Times New Roman"/>
        </w:rPr>
      </w:pPr>
      <w:r w:rsidRPr="008201B1">
        <w:rPr>
          <w:rFonts w:ascii="Times New Roman" w:hAnsi="Times New Roman" w:cs="Times New Roman"/>
        </w:rPr>
        <w:t xml:space="preserve">Use presentational aids effectively. </w:t>
      </w:r>
    </w:p>
    <w:p w:rsidR="00A53E6D" w:rsidRPr="008201B1" w:rsidRDefault="00A53E6D" w:rsidP="00A53E6D">
      <w:pPr>
        <w:pStyle w:val="Default"/>
        <w:numPr>
          <w:ilvl w:val="0"/>
          <w:numId w:val="1"/>
        </w:numPr>
        <w:rPr>
          <w:rFonts w:ascii="Times New Roman" w:hAnsi="Times New Roman" w:cs="Times New Roman"/>
        </w:rPr>
      </w:pPr>
      <w:r w:rsidRPr="008201B1">
        <w:rPr>
          <w:rFonts w:ascii="Times New Roman" w:hAnsi="Times New Roman" w:cs="Times New Roman"/>
        </w:rPr>
        <w:t xml:space="preserve">You will have a visual aid in the form of a PowerPoint, Web Page, brochure, newspaper, etc. that you create for this presentation. (Any citations or borrowed information, including pictures, must be cited according to MLA format and include a Works Cited page/slide/attachment). </w:t>
      </w:r>
    </w:p>
    <w:p w:rsidR="00A53E6D" w:rsidRPr="008201B1" w:rsidRDefault="00A53E6D" w:rsidP="00A53E6D">
      <w:pPr>
        <w:pStyle w:val="Default"/>
        <w:numPr>
          <w:ilvl w:val="0"/>
          <w:numId w:val="1"/>
        </w:numPr>
        <w:spacing w:after="14"/>
        <w:rPr>
          <w:rFonts w:ascii="Times New Roman" w:hAnsi="Times New Roman" w:cs="Times New Roman"/>
        </w:rPr>
      </w:pPr>
      <w:r w:rsidRPr="008201B1">
        <w:rPr>
          <w:rFonts w:ascii="Times New Roman" w:hAnsi="Times New Roman" w:cs="Times New Roman"/>
        </w:rPr>
        <w:t xml:space="preserve">Have consistent eye contact with the audience. </w:t>
      </w:r>
    </w:p>
    <w:p w:rsidR="00A53E6D" w:rsidRPr="008201B1" w:rsidRDefault="00A53E6D" w:rsidP="00A53E6D">
      <w:pPr>
        <w:pStyle w:val="Default"/>
        <w:numPr>
          <w:ilvl w:val="0"/>
          <w:numId w:val="1"/>
        </w:numPr>
        <w:spacing w:after="14"/>
        <w:rPr>
          <w:rFonts w:ascii="Times New Roman" w:hAnsi="Times New Roman" w:cs="Times New Roman"/>
        </w:rPr>
      </w:pPr>
      <w:r w:rsidRPr="008201B1">
        <w:rPr>
          <w:rFonts w:ascii="Times New Roman" w:hAnsi="Times New Roman" w:cs="Times New Roman"/>
        </w:rPr>
        <w:t xml:space="preserve">Dress appropriately for the presentation. </w:t>
      </w:r>
    </w:p>
    <w:p w:rsidR="00A53E6D" w:rsidRPr="008201B1" w:rsidRDefault="00A53E6D" w:rsidP="00A53E6D">
      <w:pPr>
        <w:pStyle w:val="Default"/>
        <w:numPr>
          <w:ilvl w:val="0"/>
          <w:numId w:val="1"/>
        </w:numPr>
        <w:spacing w:after="14"/>
        <w:rPr>
          <w:rFonts w:ascii="Times New Roman" w:hAnsi="Times New Roman" w:cs="Times New Roman"/>
        </w:rPr>
      </w:pPr>
      <w:r w:rsidRPr="008201B1">
        <w:rPr>
          <w:rFonts w:ascii="Times New Roman" w:hAnsi="Times New Roman" w:cs="Times New Roman"/>
        </w:rPr>
        <w:t xml:space="preserve">Use correct grammar. </w:t>
      </w:r>
    </w:p>
    <w:p w:rsidR="00A53E6D" w:rsidRPr="008201B1" w:rsidRDefault="00A53E6D" w:rsidP="00A53E6D">
      <w:pPr>
        <w:pStyle w:val="Default"/>
        <w:numPr>
          <w:ilvl w:val="0"/>
          <w:numId w:val="1"/>
        </w:numPr>
        <w:spacing w:after="14"/>
        <w:rPr>
          <w:rFonts w:ascii="Times New Roman" w:hAnsi="Times New Roman" w:cs="Times New Roman"/>
        </w:rPr>
      </w:pPr>
      <w:r w:rsidRPr="008201B1">
        <w:rPr>
          <w:rFonts w:ascii="Times New Roman" w:hAnsi="Times New Roman" w:cs="Times New Roman"/>
        </w:rPr>
        <w:t xml:space="preserve">Explain sufficiently any technical terms used in the presentation. </w:t>
      </w:r>
    </w:p>
    <w:p w:rsidR="00A53E6D" w:rsidRPr="008201B1" w:rsidRDefault="00A53E6D" w:rsidP="00A53E6D">
      <w:pPr>
        <w:pStyle w:val="Default"/>
        <w:numPr>
          <w:ilvl w:val="0"/>
          <w:numId w:val="1"/>
        </w:numPr>
        <w:rPr>
          <w:rFonts w:ascii="Times New Roman" w:hAnsi="Times New Roman" w:cs="Times New Roman"/>
        </w:rPr>
      </w:pPr>
      <w:r w:rsidRPr="008201B1">
        <w:rPr>
          <w:rFonts w:ascii="Times New Roman" w:hAnsi="Times New Roman" w:cs="Times New Roman"/>
        </w:rPr>
        <w:t xml:space="preserve">Use a limited number of fillers such as “you know,” “uh,” and “like.” </w:t>
      </w:r>
    </w:p>
    <w:p w:rsidR="008201B1" w:rsidRDefault="008201B1">
      <w:r>
        <w:br w:type="page"/>
      </w:r>
    </w:p>
    <w:p w:rsidR="00EA6E95" w:rsidRDefault="008201B1">
      <w:r>
        <w:rPr>
          <w:noProof/>
        </w:rPr>
        <w:lastRenderedPageBreak/>
        <w:drawing>
          <wp:inline distT="0" distB="0" distL="0" distR="0" wp14:anchorId="74DA8627" wp14:editId="1396482B">
            <wp:extent cx="8679774" cy="5767387"/>
            <wp:effectExtent l="8255"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6904" t="16533" r="7844" b="7941"/>
                    <a:stretch/>
                  </pic:blipFill>
                  <pic:spPr bwMode="auto">
                    <a:xfrm rot="5400000">
                      <a:off x="0" y="0"/>
                      <a:ext cx="8690849" cy="5774746"/>
                    </a:xfrm>
                    <a:prstGeom prst="rect">
                      <a:avLst/>
                    </a:prstGeom>
                    <a:ln>
                      <a:noFill/>
                    </a:ln>
                    <a:extLst>
                      <a:ext uri="{53640926-AAD7-44D8-BBD7-CCE9431645EC}">
                        <a14:shadowObscured xmlns:a14="http://schemas.microsoft.com/office/drawing/2010/main"/>
                      </a:ext>
                    </a:extLst>
                  </pic:spPr>
                </pic:pic>
              </a:graphicData>
            </a:graphic>
          </wp:inline>
        </w:drawing>
      </w:r>
    </w:p>
    <w:sectPr w:rsidR="00EA6E95" w:rsidSect="00DA1F24">
      <w:pgSz w:w="12240" w:h="15840" w:code="1"/>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5B5D3E"/>
    <w:multiLevelType w:val="hybridMultilevel"/>
    <w:tmpl w:val="9998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E6D"/>
    <w:rsid w:val="00347E0B"/>
    <w:rsid w:val="004E29CE"/>
    <w:rsid w:val="00763707"/>
    <w:rsid w:val="008201B1"/>
    <w:rsid w:val="008C1F39"/>
    <w:rsid w:val="00A53E6D"/>
    <w:rsid w:val="00A84340"/>
    <w:rsid w:val="00DA1F24"/>
    <w:rsid w:val="00EA6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8FAC75-D833-41D8-A8CB-1943DB9C0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3E6D"/>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DA1F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F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78503130</Template>
  <TotalTime>6</TotalTime>
  <Pages>2</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Mccune, Mariah</dc:creator>
  <cp:keywords/>
  <dc:description/>
  <cp:lastModifiedBy>Mccune, Mariah</cp:lastModifiedBy>
  <cp:revision>3</cp:revision>
  <cp:lastPrinted>2014-11-17T21:42:00Z</cp:lastPrinted>
  <dcterms:created xsi:type="dcterms:W3CDTF">2014-11-17T21:26:00Z</dcterms:created>
  <dcterms:modified xsi:type="dcterms:W3CDTF">2014-11-17T21:42:00Z</dcterms:modified>
</cp:coreProperties>
</file>