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59" w:rsidRDefault="00E70E79">
      <w:bookmarkStart w:id="0" w:name="_GoBack"/>
      <w:bookmarkEnd w:id="0"/>
      <w:r>
        <w:t>9</w:t>
      </w:r>
      <w:r w:rsidRPr="00E70E79">
        <w:rPr>
          <w:vertAlign w:val="superscript"/>
        </w:rPr>
        <w:t>th</w:t>
      </w:r>
      <w:r>
        <w:t xml:space="preserve"> ELA</w:t>
      </w:r>
      <w:r>
        <w:tab/>
      </w:r>
      <w:r>
        <w:tab/>
      </w:r>
      <w:r>
        <w:tab/>
        <w:t>Satire in Harrison Bergeron</w:t>
      </w:r>
      <w:r>
        <w:tab/>
      </w:r>
      <w:r>
        <w:tab/>
      </w:r>
      <w:r>
        <w:tab/>
        <w:t>Name __________________</w:t>
      </w:r>
    </w:p>
    <w:p w:rsidR="00E70E79" w:rsidRDefault="00E70E79">
      <w:r>
        <w:t>In the chart below are quotes from the text of this short story.  Determine the target of Vonnegut’s satire for each quote.</w:t>
      </w:r>
    </w:p>
    <w:p w:rsidR="00E70E79" w:rsidRDefault="00E70E79"/>
    <w:tbl>
      <w:tblPr>
        <w:tblStyle w:val="TableGrid"/>
        <w:tblW w:w="0" w:type="auto"/>
        <w:tblLook w:val="04A0" w:firstRow="1" w:lastRow="0" w:firstColumn="1" w:lastColumn="0" w:noHBand="0" w:noVBand="1"/>
      </w:tblPr>
      <w:tblGrid>
        <w:gridCol w:w="4675"/>
        <w:gridCol w:w="4675"/>
      </w:tblGrid>
      <w:tr w:rsidR="00E70E79" w:rsidTr="00E70E79">
        <w:tc>
          <w:tcPr>
            <w:tcW w:w="4675" w:type="dxa"/>
          </w:tcPr>
          <w:p w:rsidR="00E70E79" w:rsidRDefault="00E70E79">
            <w:r>
              <w:t>Text</w:t>
            </w:r>
          </w:p>
          <w:p w:rsidR="00E70E79" w:rsidRDefault="00E70E79"/>
        </w:tc>
        <w:tc>
          <w:tcPr>
            <w:tcW w:w="4675" w:type="dxa"/>
          </w:tcPr>
          <w:p w:rsidR="00E70E79" w:rsidRDefault="00E70E79">
            <w:r>
              <w:t>Target</w:t>
            </w:r>
          </w:p>
        </w:tc>
      </w:tr>
      <w:tr w:rsidR="00E70E79" w:rsidTr="00E70E79">
        <w:tc>
          <w:tcPr>
            <w:tcW w:w="4675" w:type="dxa"/>
          </w:tcPr>
          <w:p w:rsidR="00E70E79" w:rsidRDefault="00E70E79"/>
          <w:p w:rsidR="00E70E79" w:rsidRDefault="00E70E79">
            <w:r>
              <w:t>p. 133 “They weren’t only equal before God and the law.  They were equal every which way.  Nobody was smarter than anybody else. Nobody was better looking than anybody else.  Nobody was stronger or quicker than anybody else. All this equality was due to the 211</w:t>
            </w:r>
            <w:r w:rsidRPr="00E70E79">
              <w:rPr>
                <w:vertAlign w:val="superscript"/>
              </w:rPr>
              <w:t>th</w:t>
            </w:r>
            <w:r>
              <w:t>, 212</w:t>
            </w:r>
            <w:r w:rsidRPr="00E70E79">
              <w:rPr>
                <w:vertAlign w:val="superscript"/>
              </w:rPr>
              <w:t>th</w:t>
            </w:r>
            <w:r>
              <w:t>, and the 213</w:t>
            </w:r>
            <w:r w:rsidRPr="00E70E79">
              <w:rPr>
                <w:vertAlign w:val="superscript"/>
              </w:rPr>
              <w:t>th</w:t>
            </w:r>
            <w:r>
              <w:t xml:space="preserve"> Amendments to the Constitution, and to the unceasing vigilance of agents of the United States Handicapper General.”</w:t>
            </w:r>
          </w:p>
          <w:p w:rsidR="00E70E79" w:rsidRDefault="00E70E79"/>
        </w:tc>
        <w:tc>
          <w:tcPr>
            <w:tcW w:w="4675" w:type="dxa"/>
          </w:tcPr>
          <w:p w:rsidR="00E70E79" w:rsidRDefault="00E70E79"/>
        </w:tc>
      </w:tr>
      <w:tr w:rsidR="00E70E79" w:rsidTr="00E70E79">
        <w:tc>
          <w:tcPr>
            <w:tcW w:w="4675" w:type="dxa"/>
          </w:tcPr>
          <w:p w:rsidR="00E70E79" w:rsidRDefault="00E70E79">
            <w:r>
              <w:t>p. 134 “Hazel had perfectly average intelligence, which meant she couldn’t think about anything except in short bursts.”</w:t>
            </w:r>
          </w:p>
          <w:p w:rsidR="00E70E79" w:rsidRDefault="00E70E79"/>
          <w:p w:rsidR="00E70E79" w:rsidRDefault="00E70E79"/>
          <w:p w:rsidR="00FC742B" w:rsidRDefault="00FC742B"/>
          <w:p w:rsidR="00FC742B" w:rsidRDefault="00FC742B"/>
          <w:p w:rsidR="00E70E79" w:rsidRDefault="00E70E79"/>
        </w:tc>
        <w:tc>
          <w:tcPr>
            <w:tcW w:w="4675" w:type="dxa"/>
          </w:tcPr>
          <w:p w:rsidR="00E70E79" w:rsidRDefault="00E70E79"/>
        </w:tc>
      </w:tr>
      <w:tr w:rsidR="00E70E79" w:rsidTr="00E70E79">
        <w:tc>
          <w:tcPr>
            <w:tcW w:w="4675" w:type="dxa"/>
          </w:tcPr>
          <w:p w:rsidR="00E70E79" w:rsidRDefault="00E70E79">
            <w:r>
              <w:t xml:space="preserve">p. 136 “If I tried to get away with it, said George, then other </w:t>
            </w:r>
            <w:proofErr w:type="spellStart"/>
            <w:r>
              <w:t>people’d</w:t>
            </w:r>
            <w:proofErr w:type="spellEnd"/>
            <w:r>
              <w:t xml:space="preserve"> get away with it—and pretty soon we’d be right back to the Dark Ages again, with everybody competing against everybody else.  You wouldn’t like that, would you?”</w:t>
            </w:r>
          </w:p>
          <w:p w:rsidR="00E70E79" w:rsidRDefault="00E70E79"/>
          <w:p w:rsidR="00FC742B" w:rsidRDefault="00FC742B"/>
          <w:p w:rsidR="00E70E79" w:rsidRDefault="00E70E79"/>
          <w:p w:rsidR="00E70E79" w:rsidRDefault="00E70E79"/>
        </w:tc>
        <w:tc>
          <w:tcPr>
            <w:tcW w:w="4675" w:type="dxa"/>
          </w:tcPr>
          <w:p w:rsidR="00E70E79" w:rsidRDefault="00E70E79"/>
        </w:tc>
      </w:tr>
      <w:tr w:rsidR="00FC742B" w:rsidTr="00E70E79">
        <w:tc>
          <w:tcPr>
            <w:tcW w:w="4675" w:type="dxa"/>
          </w:tcPr>
          <w:p w:rsidR="00FC742B" w:rsidRDefault="00FC742B"/>
          <w:p w:rsidR="00FC742B" w:rsidRDefault="00FC742B">
            <w:r>
              <w:t xml:space="preserve">p. 136 “It was tuned to a government transmitter.  Every </w:t>
            </w:r>
            <w:proofErr w:type="gramStart"/>
            <w:r>
              <w:t>twenty  seconds</w:t>
            </w:r>
            <w:proofErr w:type="gramEnd"/>
            <w:r>
              <w:t xml:space="preserve"> or so, the transmitter would send out some sharp noise to keep people like George from taking unfair advantage of their brains.”</w:t>
            </w:r>
          </w:p>
          <w:p w:rsidR="00FC742B" w:rsidRDefault="00FC742B"/>
          <w:p w:rsidR="00FC742B" w:rsidRDefault="00FC742B"/>
          <w:p w:rsidR="00FC742B" w:rsidRDefault="00FC742B"/>
        </w:tc>
        <w:tc>
          <w:tcPr>
            <w:tcW w:w="4675" w:type="dxa"/>
          </w:tcPr>
          <w:p w:rsidR="00FC742B" w:rsidRDefault="00FC742B"/>
          <w:p w:rsidR="00FC742B" w:rsidRDefault="00FC742B"/>
        </w:tc>
      </w:tr>
    </w:tbl>
    <w:p w:rsidR="00E70E79" w:rsidRDefault="00E70E79"/>
    <w:sectPr w:rsidR="00E7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79"/>
    <w:rsid w:val="0021655D"/>
    <w:rsid w:val="00D41057"/>
    <w:rsid w:val="00E70E79"/>
    <w:rsid w:val="00E80359"/>
    <w:rsid w:val="00FC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3E5B1-9DA6-4947-8ADF-0BA8B035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1DD13FF3</Template>
  <TotalTime>0</TotalTime>
  <Pages>1</Pages>
  <Words>177</Words>
  <Characters>1011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Carla J</dc:creator>
  <cp:keywords/>
  <dc:description/>
  <cp:lastModifiedBy>Mccune, Mariah</cp:lastModifiedBy>
  <cp:revision>2</cp:revision>
  <dcterms:created xsi:type="dcterms:W3CDTF">2016-02-18T13:53:00Z</dcterms:created>
  <dcterms:modified xsi:type="dcterms:W3CDTF">2016-02-18T13:53:00Z</dcterms:modified>
</cp:coreProperties>
</file>